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A1DCB" w14:textId="77777777" w:rsidR="007568BA" w:rsidRPr="007568BA" w:rsidRDefault="007568BA" w:rsidP="007568BA">
      <w:pPr>
        <w:rPr>
          <w:rFonts w:cs="Arial"/>
          <w:b/>
          <w:bCs/>
          <w:sz w:val="28"/>
          <w:szCs w:val="28"/>
          <w:u w:val="single"/>
        </w:rPr>
      </w:pPr>
      <w:r w:rsidRPr="007568BA">
        <w:rPr>
          <w:rFonts w:cs="Arial"/>
          <w:b/>
          <w:bCs/>
          <w:sz w:val="28"/>
          <w:szCs w:val="28"/>
          <w:u w:val="single"/>
        </w:rPr>
        <w:t xml:space="preserve">Jamie Stone   </w:t>
      </w:r>
    </w:p>
    <w:p w14:paraId="4018F0A8" w14:textId="12FFD5CF" w:rsidR="007568BA" w:rsidRDefault="007568BA" w:rsidP="007568BA">
      <w:pPr>
        <w:rPr>
          <w:rFonts w:cs="Arial"/>
          <w:b/>
          <w:bCs/>
          <w:u w:val="single"/>
        </w:rPr>
      </w:pPr>
      <w:r w:rsidRPr="00920282">
        <w:rPr>
          <w:rFonts w:cs="Arial"/>
          <w:b/>
          <w:bCs/>
          <w:u w:val="single"/>
        </w:rPr>
        <w:t>Arterial Lines Exam &amp; Clinical Study Guide</w:t>
      </w:r>
      <w:r w:rsidRPr="00920282">
        <w:rPr>
          <w:rFonts w:cs="Arial"/>
          <w:b/>
          <w:bCs/>
          <w:u w:val="single"/>
        </w:rPr>
        <w:tab/>
      </w:r>
      <w:r w:rsidRPr="00920282">
        <w:rPr>
          <w:rFonts w:cs="Arial"/>
          <w:b/>
          <w:bCs/>
          <w:u w:val="single"/>
        </w:rPr>
        <w:tab/>
      </w:r>
      <w:r>
        <w:rPr>
          <w:rFonts w:cs="Arial"/>
          <w:b/>
          <w:bCs/>
          <w:u w:val="single"/>
        </w:rPr>
        <w:t>Kilpatrick</w:t>
      </w:r>
      <w:r w:rsidRPr="00920282">
        <w:rPr>
          <w:rFonts w:cs="Arial"/>
          <w:b/>
          <w:bCs/>
          <w:u w:val="single"/>
        </w:rPr>
        <w:tab/>
      </w:r>
      <w:r w:rsidRPr="00920282">
        <w:rPr>
          <w:rFonts w:cs="Arial"/>
          <w:b/>
          <w:bCs/>
          <w:u w:val="single"/>
        </w:rPr>
        <w:tab/>
        <w:t>2020</w:t>
      </w:r>
    </w:p>
    <w:p w14:paraId="17D53D2B" w14:textId="77777777" w:rsidR="007568BA" w:rsidRPr="00920282" w:rsidRDefault="007568BA" w:rsidP="007568BA">
      <w:pPr>
        <w:rPr>
          <w:rFonts w:cs="Arial"/>
          <w:b/>
          <w:bCs/>
          <w:u w:val="single"/>
        </w:rPr>
      </w:pPr>
    </w:p>
    <w:p w14:paraId="6A984FD1" w14:textId="77777777" w:rsidR="007568BA" w:rsidRPr="00920282" w:rsidRDefault="007568BA" w:rsidP="007568BA">
      <w:pPr>
        <w:pStyle w:val="ListParagraph"/>
        <w:numPr>
          <w:ilvl w:val="0"/>
          <w:numId w:val="1"/>
        </w:numPr>
        <w:spacing w:after="160" w:line="259" w:lineRule="auto"/>
        <w:rPr>
          <w:rFonts w:ascii="Arial" w:hAnsi="Arial" w:cs="Arial"/>
          <w:b/>
          <w:bCs/>
        </w:rPr>
      </w:pPr>
      <w:r w:rsidRPr="00920282">
        <w:rPr>
          <w:rFonts w:ascii="Arial" w:hAnsi="Arial" w:cs="Arial"/>
          <w:b/>
          <w:bCs/>
        </w:rPr>
        <w:t xml:space="preserve">How many mmHg should the pressure bag be </w:t>
      </w:r>
      <w:r>
        <w:rPr>
          <w:rFonts w:ascii="Arial" w:hAnsi="Arial" w:cs="Arial"/>
          <w:b/>
          <w:bCs/>
        </w:rPr>
        <w:t>maintained</w:t>
      </w:r>
      <w:r w:rsidRPr="00920282">
        <w:rPr>
          <w:rFonts w:ascii="Arial" w:hAnsi="Arial" w:cs="Arial"/>
          <w:b/>
          <w:bCs/>
        </w:rPr>
        <w:t>?</w:t>
      </w:r>
    </w:p>
    <w:p w14:paraId="703B03C7" w14:textId="77777777" w:rsidR="007568BA" w:rsidRDefault="007568BA" w:rsidP="007568BA">
      <w:pPr>
        <w:pStyle w:val="ListParagraph"/>
        <w:spacing w:after="160" w:line="259" w:lineRule="auto"/>
        <w:ind w:left="1440"/>
        <w:rPr>
          <w:rFonts w:ascii="Arial" w:hAnsi="Arial" w:cs="Arial"/>
        </w:rPr>
      </w:pPr>
    </w:p>
    <w:p w14:paraId="230CD6FD" w14:textId="77777777" w:rsidR="007568BA" w:rsidRPr="00920282" w:rsidRDefault="007568BA" w:rsidP="007568BA">
      <w:pPr>
        <w:pStyle w:val="ListParagraph"/>
        <w:spacing w:after="160" w:line="259" w:lineRule="auto"/>
        <w:ind w:left="1440"/>
        <w:rPr>
          <w:rFonts w:ascii="Arial" w:hAnsi="Arial" w:cs="Arial"/>
        </w:rPr>
      </w:pPr>
      <w:r>
        <w:rPr>
          <w:rFonts w:ascii="Arial" w:hAnsi="Arial" w:cs="Arial"/>
        </w:rPr>
        <w:t>300mmHg</w:t>
      </w:r>
    </w:p>
    <w:p w14:paraId="3EA07EC1" w14:textId="77777777" w:rsidR="007568BA" w:rsidRPr="00920282" w:rsidRDefault="007568BA" w:rsidP="007568BA">
      <w:pPr>
        <w:rPr>
          <w:rFonts w:cs="Arial"/>
        </w:rPr>
      </w:pPr>
    </w:p>
    <w:p w14:paraId="2E2B7999" w14:textId="77777777" w:rsidR="007568BA" w:rsidRPr="00920282" w:rsidRDefault="007568BA" w:rsidP="007568BA">
      <w:pPr>
        <w:pStyle w:val="ListParagraph"/>
        <w:numPr>
          <w:ilvl w:val="0"/>
          <w:numId w:val="1"/>
        </w:numPr>
        <w:spacing w:after="160" w:line="259" w:lineRule="auto"/>
        <w:rPr>
          <w:rFonts w:ascii="Arial" w:hAnsi="Arial" w:cs="Arial"/>
          <w:b/>
          <w:bCs/>
        </w:rPr>
      </w:pPr>
      <w:r>
        <w:rPr>
          <w:rFonts w:ascii="Arial" w:hAnsi="Arial" w:cs="Arial"/>
          <w:b/>
          <w:bCs/>
        </w:rPr>
        <w:t>List</w:t>
      </w:r>
      <w:r w:rsidRPr="00920282">
        <w:rPr>
          <w:rFonts w:ascii="Arial" w:hAnsi="Arial" w:cs="Arial"/>
          <w:b/>
          <w:bCs/>
        </w:rPr>
        <w:t xml:space="preserve"> two reasons a patient would need an arterial line.</w:t>
      </w:r>
    </w:p>
    <w:p w14:paraId="54E4A0FF" w14:textId="77777777" w:rsidR="007568BA" w:rsidRDefault="007568BA" w:rsidP="007568BA">
      <w:pPr>
        <w:rPr>
          <w:rFonts w:cs="Arial"/>
          <w:b/>
          <w:bCs/>
        </w:rPr>
      </w:pPr>
      <w:r>
        <w:rPr>
          <w:rFonts w:cs="Arial"/>
          <w:b/>
          <w:bCs/>
        </w:rPr>
        <w:t xml:space="preserve">                        Patients experiencing cardiac arrest or that need frequent arterial blood gas measurements</w:t>
      </w:r>
    </w:p>
    <w:p w14:paraId="62013C3D" w14:textId="77777777" w:rsidR="007568BA" w:rsidRPr="00920282" w:rsidRDefault="007568BA" w:rsidP="007568BA">
      <w:pPr>
        <w:rPr>
          <w:rFonts w:cs="Arial"/>
          <w:b/>
          <w:bCs/>
        </w:rPr>
      </w:pPr>
    </w:p>
    <w:p w14:paraId="6470D5B0" w14:textId="77777777" w:rsidR="007568BA" w:rsidRPr="00920282" w:rsidRDefault="007568BA" w:rsidP="007568BA">
      <w:pPr>
        <w:rPr>
          <w:rFonts w:cs="Arial"/>
          <w:b/>
          <w:bCs/>
        </w:rPr>
      </w:pPr>
    </w:p>
    <w:p w14:paraId="57C29F7F" w14:textId="77777777" w:rsidR="007568BA" w:rsidRDefault="007568BA" w:rsidP="007568BA">
      <w:pPr>
        <w:pStyle w:val="ListParagraph"/>
        <w:numPr>
          <w:ilvl w:val="0"/>
          <w:numId w:val="1"/>
        </w:numPr>
        <w:spacing w:after="160" w:line="259" w:lineRule="auto"/>
        <w:rPr>
          <w:rFonts w:ascii="Arial" w:hAnsi="Arial" w:cs="Arial"/>
          <w:b/>
          <w:bCs/>
        </w:rPr>
      </w:pPr>
      <w:r w:rsidRPr="00920282">
        <w:rPr>
          <w:rFonts w:ascii="Arial" w:hAnsi="Arial" w:cs="Arial"/>
          <w:b/>
          <w:bCs/>
        </w:rPr>
        <w:t>What neurovascular and peripheral vascular assessments should be performed on a patient with an arterial line.</w:t>
      </w:r>
    </w:p>
    <w:p w14:paraId="606DADD1" w14:textId="77777777" w:rsidR="007568BA" w:rsidRDefault="007568BA" w:rsidP="007568BA">
      <w:pPr>
        <w:rPr>
          <w:rFonts w:cs="Arial"/>
          <w:b/>
          <w:bCs/>
        </w:rPr>
      </w:pPr>
      <w:r>
        <w:rPr>
          <w:rFonts w:cs="Arial"/>
          <w:b/>
          <w:bCs/>
        </w:rPr>
        <w:t xml:space="preserve">                            Assess color, temperature, capillary refill, motor and sensory function, and circulation distal to the intended insertion site (via pulse ox, doppler, or modified Allen test.</w:t>
      </w:r>
    </w:p>
    <w:p w14:paraId="6AB20D3B" w14:textId="77777777" w:rsidR="007568BA" w:rsidRDefault="007568BA" w:rsidP="007568BA">
      <w:pPr>
        <w:rPr>
          <w:rFonts w:cs="Arial"/>
          <w:b/>
          <w:bCs/>
        </w:rPr>
      </w:pPr>
    </w:p>
    <w:p w14:paraId="4BB27643" w14:textId="77777777" w:rsidR="007568BA" w:rsidRPr="00920282" w:rsidRDefault="007568BA" w:rsidP="007568BA">
      <w:pPr>
        <w:pStyle w:val="ListParagraph"/>
        <w:ind w:left="1440"/>
        <w:rPr>
          <w:rFonts w:ascii="Arial" w:hAnsi="Arial" w:cs="Arial"/>
          <w:b/>
          <w:bCs/>
        </w:rPr>
      </w:pPr>
    </w:p>
    <w:p w14:paraId="186FBC6A" w14:textId="77777777" w:rsidR="007568BA" w:rsidRDefault="007568BA" w:rsidP="007568BA">
      <w:pPr>
        <w:pStyle w:val="ListParagraph"/>
        <w:numPr>
          <w:ilvl w:val="0"/>
          <w:numId w:val="1"/>
        </w:numPr>
        <w:spacing w:after="160" w:line="259" w:lineRule="auto"/>
        <w:rPr>
          <w:rFonts w:ascii="Arial" w:hAnsi="Arial" w:cs="Arial"/>
          <w:b/>
          <w:bCs/>
        </w:rPr>
      </w:pPr>
      <w:r w:rsidRPr="00920282">
        <w:rPr>
          <w:rFonts w:ascii="Arial" w:hAnsi="Arial" w:cs="Arial"/>
          <w:b/>
          <w:bCs/>
        </w:rPr>
        <w:t>What medications can be given through an arterial line?</w:t>
      </w:r>
    </w:p>
    <w:p w14:paraId="119BDA58" w14:textId="77777777" w:rsidR="007568BA" w:rsidRDefault="007568BA" w:rsidP="007568BA">
      <w:pPr>
        <w:rPr>
          <w:rFonts w:cs="Arial"/>
          <w:b/>
          <w:bCs/>
        </w:rPr>
      </w:pPr>
      <w:r>
        <w:rPr>
          <w:rFonts w:cs="Arial"/>
          <w:b/>
          <w:bCs/>
        </w:rPr>
        <w:t xml:space="preserve">                              Vasoactive medications</w:t>
      </w:r>
    </w:p>
    <w:p w14:paraId="23141F69" w14:textId="77777777" w:rsidR="007568BA" w:rsidRDefault="007568BA" w:rsidP="007568BA">
      <w:pPr>
        <w:rPr>
          <w:rFonts w:cs="Arial"/>
          <w:b/>
          <w:bCs/>
        </w:rPr>
      </w:pPr>
    </w:p>
    <w:p w14:paraId="5605D6E2" w14:textId="77777777" w:rsidR="007568BA" w:rsidRPr="002F013D" w:rsidRDefault="007568BA" w:rsidP="007568BA">
      <w:pPr>
        <w:rPr>
          <w:rFonts w:cs="Arial"/>
          <w:b/>
          <w:bCs/>
        </w:rPr>
      </w:pPr>
    </w:p>
    <w:p w14:paraId="391190D7" w14:textId="77777777" w:rsidR="007568BA" w:rsidRPr="00920282" w:rsidRDefault="007568BA" w:rsidP="007568BA">
      <w:pPr>
        <w:pStyle w:val="ListParagraph"/>
        <w:ind w:left="1440"/>
        <w:rPr>
          <w:rFonts w:ascii="Arial" w:hAnsi="Arial" w:cs="Arial"/>
          <w:b/>
          <w:bCs/>
        </w:rPr>
      </w:pPr>
    </w:p>
    <w:p w14:paraId="71EE61CB" w14:textId="77777777" w:rsidR="007568BA" w:rsidRDefault="007568BA" w:rsidP="007568BA">
      <w:pPr>
        <w:pStyle w:val="ListParagraph"/>
        <w:numPr>
          <w:ilvl w:val="0"/>
          <w:numId w:val="1"/>
        </w:numPr>
        <w:spacing w:after="160" w:line="259" w:lineRule="auto"/>
        <w:rPr>
          <w:rFonts w:ascii="Arial" w:hAnsi="Arial" w:cs="Arial"/>
          <w:b/>
          <w:bCs/>
        </w:rPr>
      </w:pPr>
      <w:r w:rsidRPr="00920282">
        <w:rPr>
          <w:rFonts w:ascii="Arial" w:hAnsi="Arial" w:cs="Arial"/>
          <w:b/>
          <w:bCs/>
        </w:rPr>
        <w:t xml:space="preserve">What is the </w:t>
      </w:r>
      <w:proofErr w:type="spellStart"/>
      <w:r w:rsidRPr="00920282">
        <w:rPr>
          <w:rFonts w:ascii="Arial" w:hAnsi="Arial" w:cs="Arial"/>
          <w:b/>
          <w:bCs/>
        </w:rPr>
        <w:t>phlebostatic</w:t>
      </w:r>
      <w:proofErr w:type="spellEnd"/>
      <w:r w:rsidRPr="00920282">
        <w:rPr>
          <w:rFonts w:ascii="Arial" w:hAnsi="Arial" w:cs="Arial"/>
          <w:b/>
          <w:bCs/>
        </w:rPr>
        <w:t xml:space="preserve"> a</w:t>
      </w:r>
      <w:r>
        <w:rPr>
          <w:rFonts w:ascii="Arial" w:hAnsi="Arial" w:cs="Arial"/>
          <w:b/>
          <w:bCs/>
        </w:rPr>
        <w:t>xis</w:t>
      </w:r>
      <w:r w:rsidRPr="00920282">
        <w:rPr>
          <w:rFonts w:ascii="Arial" w:hAnsi="Arial" w:cs="Arial"/>
          <w:b/>
          <w:bCs/>
        </w:rPr>
        <w:t xml:space="preserve"> and how does it relate to the </w:t>
      </w:r>
      <w:r>
        <w:rPr>
          <w:rFonts w:ascii="Arial" w:hAnsi="Arial" w:cs="Arial"/>
          <w:b/>
          <w:bCs/>
        </w:rPr>
        <w:t xml:space="preserve">arterial line </w:t>
      </w:r>
      <w:r w:rsidRPr="00920282">
        <w:rPr>
          <w:rFonts w:ascii="Arial" w:hAnsi="Arial" w:cs="Arial"/>
          <w:b/>
          <w:bCs/>
        </w:rPr>
        <w:t>transducer?</w:t>
      </w:r>
    </w:p>
    <w:p w14:paraId="612A92D8" w14:textId="77777777" w:rsidR="007568BA" w:rsidRDefault="007568BA" w:rsidP="007568BA">
      <w:pPr>
        <w:rPr>
          <w:rFonts w:cs="Arial"/>
          <w:b/>
          <w:bCs/>
        </w:rPr>
      </w:pPr>
      <w:r>
        <w:rPr>
          <w:rFonts w:cs="Arial"/>
          <w:b/>
          <w:bCs/>
        </w:rPr>
        <w:t xml:space="preserve">                                 The </w:t>
      </w:r>
      <w:proofErr w:type="spellStart"/>
      <w:r>
        <w:rPr>
          <w:rFonts w:cs="Arial"/>
          <w:b/>
          <w:bCs/>
        </w:rPr>
        <w:t>phlebostatic</w:t>
      </w:r>
      <w:proofErr w:type="spellEnd"/>
      <w:r>
        <w:rPr>
          <w:rFonts w:cs="Arial"/>
          <w:b/>
          <w:bCs/>
        </w:rPr>
        <w:t xml:space="preserve"> axis corresponds with the position of the right atrium (the axis is just below the nipple and to the right of the patient when lying supine) and is also the best place to position the transducer to get the most accurate reading.</w:t>
      </w:r>
    </w:p>
    <w:p w14:paraId="39504A1A" w14:textId="77777777" w:rsidR="007568BA" w:rsidRDefault="007568BA" w:rsidP="007568BA">
      <w:pPr>
        <w:rPr>
          <w:rFonts w:cs="Arial"/>
          <w:b/>
          <w:bCs/>
        </w:rPr>
      </w:pPr>
    </w:p>
    <w:p w14:paraId="583794EC" w14:textId="77777777" w:rsidR="007568BA" w:rsidRPr="00920282" w:rsidRDefault="007568BA" w:rsidP="007568BA">
      <w:pPr>
        <w:rPr>
          <w:rFonts w:cs="Arial"/>
          <w:b/>
          <w:bCs/>
        </w:rPr>
      </w:pPr>
    </w:p>
    <w:p w14:paraId="6758F487" w14:textId="77777777" w:rsidR="007568BA" w:rsidRPr="00920282" w:rsidRDefault="007568BA" w:rsidP="007568BA">
      <w:pPr>
        <w:pStyle w:val="ListParagraph"/>
        <w:ind w:left="1440"/>
        <w:rPr>
          <w:rFonts w:ascii="Arial" w:hAnsi="Arial" w:cs="Arial"/>
          <w:b/>
          <w:bCs/>
        </w:rPr>
      </w:pPr>
    </w:p>
    <w:p w14:paraId="5AA9D43B" w14:textId="77777777" w:rsidR="007568BA" w:rsidRPr="00920282" w:rsidRDefault="007568BA" w:rsidP="007568BA">
      <w:pPr>
        <w:pStyle w:val="ListParagraph"/>
        <w:numPr>
          <w:ilvl w:val="0"/>
          <w:numId w:val="1"/>
        </w:numPr>
        <w:spacing w:after="160" w:line="259" w:lineRule="auto"/>
        <w:rPr>
          <w:rFonts w:ascii="Arial" w:hAnsi="Arial" w:cs="Arial"/>
          <w:b/>
          <w:bCs/>
        </w:rPr>
      </w:pPr>
      <w:r w:rsidRPr="00920282">
        <w:rPr>
          <w:rFonts w:ascii="Arial" w:hAnsi="Arial" w:cs="Arial"/>
          <w:b/>
          <w:bCs/>
        </w:rPr>
        <w:t>List three things to assess and document for arterial line removal</w:t>
      </w:r>
    </w:p>
    <w:p w14:paraId="781A735E" w14:textId="1FDDFF01" w:rsidR="00496298" w:rsidRPr="007568BA" w:rsidRDefault="007568BA">
      <w:pPr>
        <w:rPr>
          <w:rFonts w:cs="Arial"/>
        </w:rPr>
      </w:pPr>
      <w:r>
        <w:rPr>
          <w:rFonts w:cs="Arial"/>
        </w:rPr>
        <w:t xml:space="preserve">                            Document the procedure along with date and time, peripheral vascular and neurovascular assessment, and the patient’s response to the removal.</w:t>
      </w:r>
    </w:p>
    <w:sectPr w:rsidR="00496298" w:rsidRPr="007568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F330A21"/>
    <w:multiLevelType w:val="hybridMultilevel"/>
    <w:tmpl w:val="A3F0A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8BA"/>
    <w:rsid w:val="00496298"/>
    <w:rsid w:val="00756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FA4C3"/>
  <w15:chartTrackingRefBased/>
  <w15:docId w15:val="{966BE6A1-BD3B-4C98-ADD6-F22F3FA37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8BA"/>
    <w:pPr>
      <w:spacing w:line="259"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68BA"/>
    <w:pPr>
      <w:spacing w:after="0" w:line="240" w:lineRule="auto"/>
      <w:ind w:left="720"/>
      <w:contextualSpacing/>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Stone</dc:creator>
  <cp:keywords/>
  <dc:description/>
  <cp:lastModifiedBy>Jamie Stone</cp:lastModifiedBy>
  <cp:revision>1</cp:revision>
  <dcterms:created xsi:type="dcterms:W3CDTF">2020-09-30T16:42:00Z</dcterms:created>
  <dcterms:modified xsi:type="dcterms:W3CDTF">2020-09-30T16:44:00Z</dcterms:modified>
</cp:coreProperties>
</file>